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b/>
          <w:bCs/>
          <w:w w:val="9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Times New Roman" w:eastAsia="方正小标宋简体"/>
          <w:b/>
          <w:bCs/>
          <w:sz w:val="32"/>
          <w:szCs w:val="32"/>
        </w:rPr>
      </w:pPr>
      <w:r>
        <w:rPr>
          <w:rFonts w:hint="eastAsia" w:ascii="方正小标宋简体" w:hAnsi="Times New Roman" w:eastAsia="方正小标宋简体"/>
          <w:b/>
          <w:bCs/>
          <w:w w:val="90"/>
          <w:sz w:val="32"/>
          <w:szCs w:val="32"/>
        </w:rPr>
        <w:t>2024</w:t>
      </w:r>
      <w:r>
        <w:rPr>
          <w:rFonts w:hint="eastAsia" w:ascii="方正小标宋简体" w:hAnsi="Times New Roman" w:eastAsia="方正小标宋简体"/>
          <w:b/>
          <w:bCs/>
          <w:sz w:val="32"/>
          <w:szCs w:val="32"/>
        </w:rPr>
        <w:t>年泸永江“泸有麒”杯网络安全技能竞赛报名表</w:t>
      </w:r>
    </w:p>
    <w:p>
      <w:pPr>
        <w:jc w:val="center"/>
      </w:pPr>
    </w:p>
    <w:tbl>
      <w:tblPr>
        <w:tblStyle w:val="3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482"/>
        <w:gridCol w:w="1752"/>
        <w:gridCol w:w="1270"/>
        <w:gridCol w:w="1603"/>
        <w:gridCol w:w="1592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2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5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属地</w:t>
            </w:r>
          </w:p>
        </w:tc>
        <w:tc>
          <w:tcPr>
            <w:tcW w:w="160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</w:t>
            </w:r>
          </w:p>
        </w:tc>
        <w:tc>
          <w:tcPr>
            <w:tcW w:w="15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15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2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2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2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1.属地选填：泸州、江津、永川。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2.参赛项目选填：网络安全管理员、信息安全管理员两个项目二选一。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3.请参赛人员务必加入沟通交流微信群，若因群二维码过期无法加入，请加主办方联系人微信入群。通过邮件发送电子档报名表（无需盖章）至409224766@qq.com。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YzU2ZTU5M2EzMWFhZjU4MDM0YTExY2RhN2ZhN2YifQ=="/>
  </w:docVars>
  <w:rsids>
    <w:rsidRoot w:val="602F4B1B"/>
    <w:rsid w:val="602F4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2024-06-19T07:34:00Z</dcterms:created>
  <dc:creator>猴塞累</dc:creator>
  <cp:lastModifiedBy>猴塞累</cp:lastModifiedBy>
  <dcterms:modified xsi:type="dcterms:W3CDTF">2024-06-19T07:35:27Z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02C8BFA8CF3D405582B936EB0DF52630_11</vt:lpwstr>
  </property>
</Properties>
</file>