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在 职 证 明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我单位在职职工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位同志报名参加2024年泸永江“泸有麒”杯网络安全技能竞赛，符合参赛条件。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单位（盖章）         </w:t>
      </w:r>
    </w:p>
    <w:p>
      <w:pPr>
        <w:ind w:firstLine="4800" w:firstLineChars="1500"/>
      </w:pPr>
      <w:r>
        <w:rPr>
          <w:rFonts w:hint="eastAsia" w:ascii="仿宋_GB2312" w:eastAsia="仿宋_GB2312"/>
          <w:sz w:val="32"/>
          <w:szCs w:val="32"/>
        </w:rPr>
        <w:t xml:space="preserve">2024年  月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YzU2ZTU5M2EzMWFhZjU4MDM0YTExY2RhN2ZhN2YifQ=="/>
  </w:docVars>
  <w:rsids>
    <w:rsidRoot w:val="602F4B1B"/>
    <w:rsid w:val="404F780F"/>
    <w:rsid w:val="602F4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2024-06-19T07:34:00Z</dcterms:created>
  <dc:creator>猴塞累</dc:creator>
  <cp:lastModifiedBy>猴塞累</cp:lastModifiedBy>
  <dcterms:modified xsi:type="dcterms:W3CDTF">2024-06-19T07:36:34Z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DFE049FD8CD6443896474628C805BEDA_13</vt:lpwstr>
  </property>
</Properties>
</file>